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Jak</w:t>
      </w:r>
      <w:r w:rsidR="001860E0"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ie</w:t>
      </w: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 xml:space="preserve"> jest </w:t>
      </w:r>
      <w:r w:rsidR="00010825"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znaczenie</w:t>
      </w: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 xml:space="preserve"> kurcz</w:t>
      </w:r>
      <w:r w:rsidR="004C7B2D"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ąt</w:t>
      </w: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4C7B2D"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 xml:space="preserve">z ras </w:t>
      </w: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dwufunkcyjn</w:t>
      </w:r>
      <w:r w:rsidR="004C7B2D"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ych</w:t>
      </w: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?</w:t>
      </w:r>
      <w:bookmarkStart w:id="0" w:name="_GoBack"/>
      <w:bookmarkEnd w:id="0"/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Naukowcy sprawdz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aja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 czy w przyszłości kurczak dwufunkcyjny może stanowić realną alternatywę konwencjonalnych ras kurcząt.</w:t>
      </w:r>
    </w:p>
    <w:p w:rsidR="003203FD" w:rsidRPr="006F73CA" w:rsidRDefault="002D4CA1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Badanie zakończone w marcu, trwające trzy i pół roku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zostało zapoczątkowane w związku z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zastrzeżeniami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Federalnego Ministerstwa Rolnictwa Niemiec 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odnośnie uboju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piskląt jednodniowych i 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dążenia do 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popraw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dobrostan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u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ptaków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poprzez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obniżenie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ich stres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u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i 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obniżenia 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przyrostów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 Niemczech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</w:t>
      </w:r>
      <w:r w:rsidR="0081493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około 45 milionów piskląt płci męskie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</w:t>
      </w:r>
      <w:r w:rsidR="0081493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jest 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corocznie </w:t>
      </w:r>
      <w:r w:rsidR="0081493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uśmiercanych 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gaz</w:t>
      </w:r>
      <w:r w:rsidR="0081493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em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lub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poprzez zmielenie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. 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Oczekiwano</w:t>
      </w:r>
      <w:r w:rsidR="002D4CA1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81493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wprowadzeni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="0081493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od końca 2017 r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  <w:r w:rsidR="0081493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2D4CA1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całkowit</w:t>
      </w:r>
      <w:r w:rsidR="0081493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ego</w:t>
      </w:r>
      <w:r w:rsidR="002D4CA1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zakaz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ania</w:t>
      </w:r>
      <w:r w:rsidR="002D4CA1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zmielania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ciał </w:t>
      </w:r>
      <w:r w:rsidR="002D4CA1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piskląt</w:t>
      </w:r>
      <w:r w:rsidR="0081493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jednak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ministerstwo federalne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przeznaczyło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6,5 mln EUR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na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opracow</w:t>
      </w:r>
      <w:r w:rsidR="002D4CA1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anie metod określania płci piskl</w:t>
      </w:r>
      <w:r w:rsidR="0081493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ąt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fazie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embrion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alnej.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Proces Seleggta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 listopadzie ubiegłego roku niemiecka minister rolnictwa Julia Klockner 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poinformowała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 że ​​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opracowano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procedurę endokrynologiczną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do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określeni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płci. Proces znany jako „Seleggt” polega na 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wypaleniu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niewielkiego otwor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ku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skorupce jaja, 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przez który 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pozyskiwana jest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niewielk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ilość płynu. 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 procedura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pozwala na</w:t>
      </w:r>
      <w:r w:rsidR="0001082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określenie płci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pisklęcia z 98%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dokładnością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Jajka 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które były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poddane procesowi Seleggt są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obecnie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dostępne w 223 sklepach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detalicznych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354C06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Grupy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REWE. Jednak organizacj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rolnicz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wyrażaja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obaw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ę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 że ​​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 ile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technologia </w:t>
      </w:r>
      <w:r w:rsidR="00354C06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jest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354C06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dostępna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do zastosowania </w:t>
      </w:r>
      <w:r w:rsidR="00354C06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to rynek nie jest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jeszcze do niej przygotowany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Florian Anthes, rzecznik prasowy Niemieckiego Stowarzyszenia Drobiu, powiedział w tym tygodniu niemieckim mediom: Pytanie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m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nie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jest “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czy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”</w:t>
      </w:r>
      <w:r w:rsidR="00354C06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lecz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“</w:t>
      </w:r>
      <w:r w:rsidR="00354C06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kiedy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”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będzie możliwe 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ta technologia będzie dostępna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na ryn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ku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 xml:space="preserve">Badanie </w:t>
      </w:r>
      <w:r w:rsidR="00083082"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 xml:space="preserve">rasy </w:t>
      </w: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dwufunkcyjn</w:t>
      </w:r>
      <w:r w:rsidR="00083082"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ej</w:t>
      </w:r>
    </w:p>
    <w:p w:rsidR="003203FD" w:rsidRPr="006F73CA" w:rsidRDefault="00354C06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B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adanie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dwufunkcyjności 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przeprowadzono zarówno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 formule 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eksperymentaln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ej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jak i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praktyczn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ej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ośrodku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szkoleniowo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-badawczym Ruthe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Uniwersytetu Medycyny Weterynaryjnej w Hanowerze.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Kury </w:t>
      </w:r>
      <w:r w:rsidR="00354C06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rasy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dwufunkcyjnej „Lohmann Dual” </w:t>
      </w:r>
      <w:r w:rsidR="002B7FAA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zostały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083082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użyte d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 produkcji jaj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354C06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a koguty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do produkcji mięsa.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Wyniki</w:t>
      </w:r>
    </w:p>
    <w:p w:rsidR="003203FD" w:rsidRPr="006F73CA" w:rsidRDefault="00083082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Nioski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rasy 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dwufunkcyjne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składały około 250 jaj rocznie, co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 porównaniu z konwencjonalnymi oznacza wydajność nieśną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mniejszą 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 50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sztuk jaj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. Naukowcy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sprawdzili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3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tys.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jaj i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zauważone 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różnic </w:t>
      </w:r>
      <w:r w:rsidR="00354C06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okazały si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ę</w:t>
      </w:r>
      <w:r w:rsidR="00354C06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bardzo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niewielkie.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Koguty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rasy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dwu</w:t>
      </w:r>
      <w:r w:rsidR="00B201A9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funkcyjne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przyrastały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znacznie wolniej niż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ptaki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konwencjonalne, które były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karmione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przez 32 dni i ubijane</w:t>
      </w:r>
      <w:r w:rsidR="00B201A9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wadze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2 kg.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Kogucik rasy d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wu</w:t>
      </w:r>
      <w:r w:rsidR="00B201A9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funkcyjn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ej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musiał być utrzymywany dwukrotnie dłużej niż konwencjonalny </w:t>
      </w:r>
      <w:r w:rsidR="00B201A9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dla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osiągnięcia</w:t>
      </w:r>
      <w:r w:rsidR="00B201A9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masy ubojowej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lastRenderedPageBreak/>
        <w:t>Naukowcy odkryli, że kury i kogu</w:t>
      </w:r>
      <w:r w:rsidR="00B201A9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ciki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ras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B201A9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dwufunkcyjnych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były znacznie spokojniejsze i łatwiejsze w </w:t>
      </w:r>
      <w:r w:rsidR="00B201A9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chowie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niż 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ptaki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kontrolne z konwencjonalnej linii kur ni</w:t>
      </w:r>
      <w:r w:rsidR="000C174F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eśnych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 Także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kogu</w:t>
      </w:r>
      <w:r w:rsidR="00B201A9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ciki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rasy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B201A9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dwufunkcyjnej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były znacznie bardziej </w:t>
      </w:r>
      <w:r w:rsidR="00A8294C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ruchliwe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niż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konwencjonalne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kury nieśne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3203FD" w:rsidRPr="006F73CA" w:rsidRDefault="002B7FAA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Postrzeganie</w:t>
      </w:r>
      <w:r w:rsidR="00A8294C"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3203FD"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konsumentów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Zauważalne było, że kury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rasy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A8294C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dwufunkcyjnej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miały prawie nienaruszone upierzenie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aż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do końca okresu nieśności.</w:t>
      </w:r>
      <w:r w:rsidR="00A8294C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Część p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tak</w:t>
      </w:r>
      <w:r w:rsidR="00A8294C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ów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 </w:t>
      </w:r>
      <w:r w:rsidR="00A8294C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grupy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porównawczej </w:t>
      </w:r>
      <w:r w:rsidR="00A8294C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kur nieśnych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wykazywał</w:t>
      </w:r>
      <w:r w:rsidR="00E12937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znaczn</w:t>
      </w:r>
      <w:r w:rsidR="00A8294C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 ubytek piór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na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różnych </w:t>
      </w:r>
      <w:r w:rsidR="00A8294C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części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ach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ciała z powodu </w:t>
      </w:r>
      <w:r w:rsidR="00A8294C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ich wydziobywania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3203FD" w:rsidRPr="006F73CA" w:rsidRDefault="00E12937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 badaniu uwzględniono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postrzeganie kur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rasy 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dwufunkcyjn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ej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przez konsumentów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 Na obszarze całych Niemieco przeprowadzono badanie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internetow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1500 osób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. Około 25% respondentów stwierdziło, że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są 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gotow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wyda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wać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więcej na jaja, a 16% stwierdziło, że może sobie wyobrazić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za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kup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ywanie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mięsa drobiowego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ras dwufunkcyjnych</w:t>
      </w:r>
      <w:r w:rsidR="003203F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 xml:space="preserve">Inne </w:t>
      </w:r>
      <w:r w:rsidR="00E12937"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>uzyskane</w:t>
      </w:r>
      <w:r w:rsidRPr="006F73C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  <w:t xml:space="preserve"> wyniki: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• Kurki </w:t>
      </w:r>
      <w:r w:rsidR="00E12937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ras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dwufunkcyjn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ych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E12937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wykazują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mniejsze</w:t>
      </w:r>
      <w:r w:rsidR="00E12937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zapotrzebowanie na białko w porównaniu z </w:t>
      </w:r>
      <w:r w:rsidR="00E12937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grupą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porównawczą, 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wyniki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kog</w:t>
      </w:r>
      <w:r w:rsidR="00E12937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ucik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ów</w:t>
      </w:r>
      <w:r w:rsidR="00E12937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ras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dwufunkcyjn</w:t>
      </w:r>
      <w:r w:rsidR="00E12937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ych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można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odnośić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do paszy konwencjonalnej. Natomiast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pasza o obniżonej zawartości białka może </w:t>
      </w:r>
      <w:r w:rsidR="001860E0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obniżyć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negatywn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wpływ na wydajność, 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dostarczając równocześnie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korzyści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ekologiczn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ych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i ekonomiczn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ych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6D70F3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• 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 kon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trolowan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ym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zakażeni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u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kurcząt wirusem Gumboro dla celów doświadczalnych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ptaki 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ras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dwufunkcyjn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ych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wykazywały mniej objawów klinicznych i szybciej 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pozbywały sie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zmian narządowych.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• 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Ocena st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rat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ptaków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trzech fazach tuczu 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 grupie liczącej średnio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2000 ptaków wykazał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że w pierwszej </w:t>
      </w:r>
      <w:r w:rsidR="006738D5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fazie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(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75 dni tuczu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) straty wynosiły 1,5%. W drugiej rundzie 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ptaki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były tuczone przez 63 dni, a śmiertelność wynosiła 1,2%. 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 trzeciej fazie trwającej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64 dni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odnotowano upadki na poziomie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1,7%. Wskaźniki śmiertelności w linii porównawczej Lohmann Brown Plus (koguty z konwencjonalnej linii kur niosek) </w:t>
      </w:r>
      <w:r w:rsidR="00906A5B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 tym samym okresie tuczu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były znacznie wyższe i wyniosły 1,7-2,8%.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• 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 tym projekcie kurczęta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kury i koguty były 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u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trzymane razem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 a chów na fermie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został 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określony 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jako „łatwa”, co 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potwierdzono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bieżącym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pobieranie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m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próbek i </w:t>
      </w:r>
      <w:r w:rsidR="004C7B2D"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pogłębionymi wynikami badań laboratoryjnych</w:t>
      </w: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3203FD" w:rsidRPr="006F73CA" w:rsidRDefault="003203FD" w:rsidP="002B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6F73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Tony McDougal, niezależny dziennikarz</w:t>
      </w:r>
    </w:p>
    <w:p w:rsidR="00867994" w:rsidRDefault="003203FD" w:rsidP="002B7FAA">
      <w:pPr>
        <w:jc w:val="both"/>
      </w:pPr>
      <w:r>
        <w:t xml:space="preserve">3. 06. 2019 rok </w:t>
      </w:r>
      <w:proofErr w:type="spellStart"/>
      <w:r>
        <w:t>Poultry</w:t>
      </w:r>
      <w:proofErr w:type="spellEnd"/>
      <w:r>
        <w:t xml:space="preserve"> World</w:t>
      </w:r>
    </w:p>
    <w:p w:rsidR="006F73CA" w:rsidRPr="006F73CA" w:rsidRDefault="006F73CA" w:rsidP="002B7FAA">
      <w:pPr>
        <w:jc w:val="both"/>
        <w:rPr>
          <w:b/>
          <w:bCs/>
          <w:i/>
          <w:iCs/>
        </w:rPr>
      </w:pPr>
      <w:r w:rsidRPr="006F73CA">
        <w:rPr>
          <w:b/>
          <w:bCs/>
        </w:rPr>
        <w:t xml:space="preserve">TŁUMACZENIE </w:t>
      </w:r>
      <w:proofErr w:type="spellStart"/>
      <w:r w:rsidRPr="006F73CA">
        <w:rPr>
          <w:b/>
          <w:bCs/>
        </w:rPr>
        <w:t>PZZHiPD</w:t>
      </w:r>
      <w:proofErr w:type="spellEnd"/>
    </w:p>
    <w:p w:rsidR="006F73CA" w:rsidRPr="006F73CA" w:rsidRDefault="006F73CA" w:rsidP="002B7FAA">
      <w:pPr>
        <w:jc w:val="both"/>
        <w:rPr>
          <w:b/>
          <w:bCs/>
          <w:i/>
          <w:iCs/>
        </w:rPr>
      </w:pPr>
      <w:r w:rsidRPr="006F73CA">
        <w:rPr>
          <w:b/>
          <w:bCs/>
          <w:i/>
          <w:iCs/>
        </w:rPr>
        <w:t>FINANSOWANE Z FUNDUSZU PROMOCJI MIĘSA DROBIOWEGO</w:t>
      </w:r>
    </w:p>
    <w:sectPr w:rsidR="006F73CA" w:rsidRPr="006F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53E1E"/>
    <w:multiLevelType w:val="multilevel"/>
    <w:tmpl w:val="A642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F3"/>
    <w:rsid w:val="00010825"/>
    <w:rsid w:val="00083082"/>
    <w:rsid w:val="000C174F"/>
    <w:rsid w:val="001860E0"/>
    <w:rsid w:val="002B7FAA"/>
    <w:rsid w:val="002D4CA1"/>
    <w:rsid w:val="003203FD"/>
    <w:rsid w:val="00354C06"/>
    <w:rsid w:val="004C7B2D"/>
    <w:rsid w:val="005A380B"/>
    <w:rsid w:val="006738D5"/>
    <w:rsid w:val="006D70F3"/>
    <w:rsid w:val="006F73CA"/>
    <w:rsid w:val="0081493D"/>
    <w:rsid w:val="00906A5B"/>
    <w:rsid w:val="00960447"/>
    <w:rsid w:val="00A30EE0"/>
    <w:rsid w:val="00A8294C"/>
    <w:rsid w:val="00B201A9"/>
    <w:rsid w:val="00E12937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BE6C"/>
  <w15:docId w15:val="{C712074F-EBD0-4B76-83F2-6873C346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7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D7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D7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70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70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70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6D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6D70F3"/>
  </w:style>
  <w:style w:type="paragraph" w:styleId="NormalnyWeb">
    <w:name w:val="Normal (Web)"/>
    <w:basedOn w:val="Normalny"/>
    <w:uiPriority w:val="99"/>
    <w:semiHidden/>
    <w:unhideWhenUsed/>
    <w:rsid w:val="006D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70F3"/>
    <w:rPr>
      <w:color w:val="0000FF"/>
      <w:u w:val="single"/>
    </w:rPr>
  </w:style>
  <w:style w:type="paragraph" w:customStyle="1" w:styleId="kader-body">
    <w:name w:val="kader-body"/>
    <w:basedOn w:val="Normalny"/>
    <w:rsid w:val="006D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70F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41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6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62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2019-07-02T08:15:00Z</cp:lastPrinted>
  <dcterms:created xsi:type="dcterms:W3CDTF">2019-07-01T13:29:00Z</dcterms:created>
  <dcterms:modified xsi:type="dcterms:W3CDTF">2019-07-02T08:16:00Z</dcterms:modified>
</cp:coreProperties>
</file>